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Umowa warunkowa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na  podłączenie do sieci  celem świadczenia  usług telekomunikacyjnych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7DF0">
        <w:rPr>
          <w:rFonts w:ascii="Times New Roman" w:hAnsi="Times New Roman" w:cs="Times New Roman"/>
          <w:sz w:val="24"/>
          <w:szCs w:val="24"/>
        </w:rPr>
        <w:t>zawarta na podstawie art. 4 ust. 8  ustawy z dnia 29 stycznia 2004 r. – Prawo zamówień publicznych</w:t>
      </w:r>
    </w:p>
    <w:p w:rsidR="002B0339" w:rsidRPr="007A7DF0" w:rsidRDefault="002B0339" w:rsidP="002B0339">
      <w:pPr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Umowa zawarta w dniu ………………………… 2017 r. w Złotowie pomiędzy:</w:t>
      </w:r>
    </w:p>
    <w:p w:rsidR="002B0339" w:rsidRPr="007A7DF0" w:rsidRDefault="002B0339" w:rsidP="002B03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DF0">
        <w:rPr>
          <w:rFonts w:ascii="Times New Roman" w:hAnsi="Times New Roman" w:cs="Times New Roman"/>
          <w:b/>
          <w:bCs/>
          <w:sz w:val="24"/>
          <w:szCs w:val="24"/>
        </w:rPr>
        <w:t>Gminą Złotów</w:t>
      </w:r>
    </w:p>
    <w:p w:rsidR="002B0339" w:rsidRPr="007A7DF0" w:rsidRDefault="002B0339" w:rsidP="002B0339">
      <w:pPr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 siedzibą : ul. Leśna 7,  77-400 Złotów, NIP 767-16-10-628</w:t>
      </w:r>
    </w:p>
    <w:p w:rsidR="002B0339" w:rsidRPr="007A7DF0" w:rsidRDefault="002B0339" w:rsidP="002B03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reprezentowaną przez:</w:t>
      </w:r>
      <w:r w:rsidR="007A7DF0" w:rsidRPr="007A7DF0">
        <w:rPr>
          <w:rFonts w:ascii="Times New Roman" w:hAnsi="Times New Roman" w:cs="Times New Roman"/>
          <w:sz w:val="24"/>
          <w:szCs w:val="24"/>
        </w:rPr>
        <w:t xml:space="preserve"> </w:t>
      </w:r>
      <w:r w:rsidRPr="007A7DF0">
        <w:rPr>
          <w:rFonts w:ascii="Times New Roman" w:hAnsi="Times New Roman" w:cs="Times New Roman"/>
          <w:b/>
          <w:bCs/>
          <w:sz w:val="24"/>
          <w:szCs w:val="24"/>
        </w:rPr>
        <w:t xml:space="preserve"> Wójta Gminy – Piotra Lacha</w:t>
      </w:r>
    </w:p>
    <w:p w:rsidR="002B0339" w:rsidRPr="007A7DF0" w:rsidRDefault="002B0339" w:rsidP="002B03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przy kontrasygnacie Skarbnika Gminy – </w:t>
      </w:r>
      <w:r w:rsidRPr="007A7DF0">
        <w:rPr>
          <w:rFonts w:ascii="Times New Roman" w:hAnsi="Times New Roman" w:cs="Times New Roman"/>
          <w:b/>
          <w:bCs/>
          <w:sz w:val="24"/>
          <w:szCs w:val="24"/>
        </w:rPr>
        <w:t xml:space="preserve">Emilią </w:t>
      </w:r>
      <w:proofErr w:type="spellStart"/>
      <w:r w:rsidRPr="007A7DF0">
        <w:rPr>
          <w:rFonts w:ascii="Times New Roman" w:hAnsi="Times New Roman" w:cs="Times New Roman"/>
          <w:b/>
          <w:bCs/>
          <w:sz w:val="24"/>
          <w:szCs w:val="24"/>
        </w:rPr>
        <w:t>Konopińską-Nochowicz</w:t>
      </w:r>
      <w:proofErr w:type="spellEnd"/>
      <w:r w:rsidRPr="007A7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339" w:rsidRPr="007A7DF0" w:rsidRDefault="002B0339" w:rsidP="002B0339">
      <w:pPr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A7DF0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:rsidR="002B0339" w:rsidRPr="007A7DF0" w:rsidRDefault="002B0339" w:rsidP="002B0339">
      <w:pPr>
        <w:spacing w:after="0" w:line="360" w:lineRule="auto"/>
        <w:ind w:right="5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ind w:left="-15" w:right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7A7DF0">
        <w:rPr>
          <w:rFonts w:ascii="Times New Roman" w:hAnsi="Times New Roman" w:cs="Times New Roman"/>
          <w:i/>
          <w:sz w:val="24"/>
          <w:szCs w:val="24"/>
        </w:rPr>
        <w:t>„Zamawiającym”</w:t>
      </w: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a</w:t>
      </w:r>
    </w:p>
    <w:p w:rsidR="002B0339" w:rsidRPr="007A7DF0" w:rsidRDefault="002B0339" w:rsidP="002B0339">
      <w:p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b/>
          <w:sz w:val="24"/>
          <w:szCs w:val="24"/>
        </w:rPr>
        <w:t xml:space="preserve">……………………………. </w:t>
      </w:r>
      <w:r w:rsidRPr="007A7DF0">
        <w:rPr>
          <w:rFonts w:ascii="Times New Roman" w:hAnsi="Times New Roman" w:cs="Times New Roman"/>
          <w:sz w:val="24"/>
          <w:szCs w:val="24"/>
        </w:rPr>
        <w:t xml:space="preserve">z siedzibą w ……………….., kod pocztowy …………………., ul. ……………….., </w:t>
      </w:r>
      <w:r w:rsidRPr="007A7DF0">
        <w:rPr>
          <w:rFonts w:ascii="Times New Roman" w:hAnsi="Times New Roman" w:cs="Times New Roman"/>
          <w:color w:val="000000"/>
          <w:sz w:val="24"/>
          <w:szCs w:val="24"/>
        </w:rPr>
        <w:t xml:space="preserve">wpisaną do Rejestru Przedsiębiorców Krajowego Rejestru Sądowego prowadzonego przez Sąd Rejonowy ………………………………….., ………….. Wydział Gospodarczy KRS, pod numerem KRS  ……………………, </w:t>
      </w:r>
      <w:r w:rsidRPr="007A7DF0">
        <w:rPr>
          <w:rFonts w:ascii="Times New Roman" w:hAnsi="Times New Roman" w:cs="Times New Roman"/>
          <w:sz w:val="24"/>
          <w:szCs w:val="24"/>
        </w:rPr>
        <w:t>o kapitale zakładowym ………………………….</w:t>
      </w:r>
      <w:r w:rsidRPr="007A7DF0">
        <w:rPr>
          <w:rFonts w:ascii="Times New Roman" w:hAnsi="Times New Roman" w:cs="Times New Roman"/>
          <w:color w:val="000000"/>
          <w:sz w:val="24"/>
          <w:szCs w:val="24"/>
        </w:rPr>
        <w:t xml:space="preserve"> posiadającą numer identyfikacji podatkowej (NIP): ……………………., REGON: </w:t>
      </w:r>
      <w:r w:rsidRPr="007A7DF0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2B0339" w:rsidRPr="007A7DF0" w:rsidRDefault="002B0339" w:rsidP="002B0339">
      <w:pPr>
        <w:tabs>
          <w:tab w:val="left" w:pos="9000"/>
        </w:tabs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reprezentowaną przez:</w:t>
      </w:r>
    </w:p>
    <w:p w:rsidR="002B0339" w:rsidRPr="007A7DF0" w:rsidRDefault="002B0339" w:rsidP="002B0339">
      <w:pPr>
        <w:spacing w:after="0" w:line="360" w:lineRule="auto"/>
        <w:ind w:left="-15" w:right="72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 - ……………………………..</w:t>
      </w:r>
    </w:p>
    <w:p w:rsidR="002B0339" w:rsidRPr="007A7DF0" w:rsidRDefault="002B0339" w:rsidP="002B0339">
      <w:p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…………………………….-…………………………………….</w:t>
      </w: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7A7DF0">
        <w:rPr>
          <w:rFonts w:ascii="Times New Roman" w:hAnsi="Times New Roman" w:cs="Times New Roman"/>
          <w:i/>
          <w:sz w:val="24"/>
          <w:szCs w:val="24"/>
        </w:rPr>
        <w:t>„Wykonawcą”</w:t>
      </w: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Zamawiający oraz Wykonawca w dalszej części umowy zwani są łącznie Stronami. Strony postanowiły zgodnie zawrzeć niniejszą umowę o następującej treści:</w:t>
      </w: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§1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Przedmiot umowy</w:t>
      </w:r>
    </w:p>
    <w:p w:rsidR="002B0339" w:rsidRPr="007A7DF0" w:rsidRDefault="002B0339" w:rsidP="002B03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Zamawiający zleca, a Wykonawca przyjmuje do wykonania zadanie polegające na podłączenie do sieci  celem świadczenia  usług telekomunikacyjnych w lokalizacji: Urząd Gminy Złotów, ul. Leśna 7 77-400 Złotów</w:t>
      </w:r>
    </w:p>
    <w:p w:rsidR="002B0339" w:rsidRPr="007A7DF0" w:rsidRDefault="002B0339" w:rsidP="002B03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Zamawiający oświadcza, że posiada tytuł prawny do nieruchomości oraz posadowionych na tej nieruchomości budynków znajdujących się w lokalizacji  wskazanej w ust.1, dla której świadczone mają być usługi.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 2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Termin realizacji</w:t>
      </w:r>
    </w:p>
    <w:p w:rsidR="002B0339" w:rsidRPr="007A7DF0" w:rsidRDefault="002B0339" w:rsidP="002B03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Strony ustalają, iż wykonanie przedmiotu umowy nastąpi nie później niż w terminie do 30 września 2017 r., w przypadku spełnienia się warunku określonego w §6 ust. 1 umowy. </w:t>
      </w:r>
    </w:p>
    <w:p w:rsidR="002B0339" w:rsidRPr="007A7DF0" w:rsidRDefault="002B0339" w:rsidP="002B03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Za termin zakończenia prac uważa się datę podpisania protokołu zdawczo- odbiorczego, stanowiącego załącznik nr 1 do niniejszej umowy. </w:t>
      </w:r>
    </w:p>
    <w:p w:rsidR="002B0339" w:rsidRPr="007A7DF0" w:rsidRDefault="002B0339" w:rsidP="002B03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Strony dopuszczają, możliwość przesunięcia terminu wykonania przedmiotu umowy wskazanego w ust. 1, jeżeli wykonanie umowy w terminie zakreślonym powyżej okaże się niemożliwe na skutek działania siły wyższej, w szczególności czynników atmosferycznych.</w:t>
      </w:r>
    </w:p>
    <w:p w:rsidR="002B0339" w:rsidRPr="007A7DF0" w:rsidRDefault="002B0339" w:rsidP="002B03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Przez siłę wyższą należy rozumieć zdarzenie zewnętrzne niezależne od strony umowy, któremu dana strona nie mogła zapobiec. Siła wyższa obejmuje w szczególności klęski naturalne takie jak: trzęsienia ziemi, powodzie, zawieje, zamiecie.</w:t>
      </w: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 3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Szczegółowe warunki realizacji przedmiotu umowy</w:t>
      </w:r>
    </w:p>
    <w:p w:rsidR="002B0339" w:rsidRPr="007A7DF0" w:rsidRDefault="002B0339" w:rsidP="002B0339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Wykonawca do wykonania podłączenia do sieci  celem świadczenia  usług telekomunikacyjnych użyje materiałów własnych.</w:t>
      </w:r>
    </w:p>
    <w:p w:rsidR="002B0339" w:rsidRPr="007A7DF0" w:rsidRDefault="002B0339" w:rsidP="002B0339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Wykonanie podłączenia do sieci  celem świadczenia  usług telekomunikacyjnych obejmuje pełen zakres prac.</w:t>
      </w:r>
    </w:p>
    <w:p w:rsidR="002B0339" w:rsidRPr="007A7DF0" w:rsidRDefault="002B0339" w:rsidP="002B0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Realizacja prac prowadzona będzie zgodnie z obowiązującymi w tym zakresie przepisami prawa, polskimi normami i zasadami, wiedzy budowlanej i technicznej oraz należytą starannością w ich wykonaniu, z zachowaniem zasad bezpieczeństwa i higieny pracy, dobrą  jakością i właściwą organizacją.</w:t>
      </w:r>
    </w:p>
    <w:p w:rsidR="002B0339" w:rsidRPr="007A7DF0" w:rsidRDefault="002B0339" w:rsidP="002B0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lastRenderedPageBreak/>
        <w:t xml:space="preserve">Wykonawca przystąpi do realizacji przedmiotu umowy po uprzednim uzgodnieniu </w:t>
      </w:r>
      <w:r w:rsidRPr="007A7DF0">
        <w:rPr>
          <w:rFonts w:ascii="Times New Roman" w:hAnsi="Times New Roman" w:cs="Times New Roman"/>
          <w:sz w:val="24"/>
          <w:szCs w:val="24"/>
        </w:rPr>
        <w:br/>
        <w:t>z Zamawiającym projektu podłączenia do sieci  celem świadczenia  usług telekomunikacyjnych.</w:t>
      </w:r>
    </w:p>
    <w:p w:rsidR="002B0339" w:rsidRPr="007A7DF0" w:rsidRDefault="002B0339" w:rsidP="002B0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Wykonane podłączenie do sieci  celem świadczenia  usług telekomunikacyjnych stanowi własność Wykonawcy. </w:t>
      </w:r>
    </w:p>
    <w:p w:rsidR="002B0339" w:rsidRPr="007A7DF0" w:rsidRDefault="002B0339" w:rsidP="002B0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Po wykonaniu podłączenia do sieci  celem świadczenia  usług telekomunikacyjnych, </w:t>
      </w:r>
      <w:r w:rsidRPr="007A7DF0">
        <w:rPr>
          <w:rFonts w:ascii="Times New Roman" w:hAnsi="Times New Roman" w:cs="Times New Roman"/>
          <w:sz w:val="24"/>
          <w:szCs w:val="24"/>
        </w:rPr>
        <w:br/>
        <w:t xml:space="preserve">o którym mowa w par.1 ust.1 </w:t>
      </w:r>
      <w:r w:rsidRPr="007A7DF0">
        <w:rPr>
          <w:rFonts w:ascii="Times New Roman" w:hAnsi="Times New Roman" w:cs="Times New Roman"/>
          <w:bCs/>
          <w:sz w:val="24"/>
          <w:szCs w:val="24"/>
        </w:rPr>
        <w:t>Wykonawca</w:t>
      </w:r>
      <w:r w:rsidRPr="007A7DF0">
        <w:rPr>
          <w:rFonts w:ascii="Times New Roman" w:hAnsi="Times New Roman" w:cs="Times New Roman"/>
          <w:sz w:val="24"/>
          <w:szCs w:val="24"/>
        </w:rPr>
        <w:t>, zobowiązuje się świadczyć na rzecz Zamawiającego, usługi telekomunikacyjne o specyfikacji, jak poniżej:</w:t>
      </w:r>
    </w:p>
    <w:tbl>
      <w:tblPr>
        <w:tblW w:w="8586" w:type="dxa"/>
        <w:tblInd w:w="6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1843"/>
        <w:gridCol w:w="1559"/>
        <w:gridCol w:w="2664"/>
      </w:tblGrid>
      <w:tr w:rsidR="002B0339" w:rsidRPr="007A7DF0" w:rsidTr="00095596">
        <w:trPr>
          <w:trHeight w:val="660"/>
          <w:tblHeader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pStyle w:val="Nagwektabeli"/>
              <w:snapToGrid w:val="0"/>
              <w:spacing w:line="360" w:lineRule="auto"/>
              <w:rPr>
                <w:b w:val="0"/>
              </w:rPr>
            </w:pPr>
            <w:r w:rsidRPr="007A7DF0">
              <w:rPr>
                <w:b w:val="0"/>
              </w:rPr>
              <w:t>Lokalizacja Usługi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pStyle w:val="Nagwektabeli"/>
              <w:snapToGrid w:val="0"/>
              <w:spacing w:line="360" w:lineRule="auto"/>
              <w:rPr>
                <w:b w:val="0"/>
              </w:rPr>
            </w:pPr>
            <w:r w:rsidRPr="007A7DF0">
              <w:rPr>
                <w:b w:val="0"/>
              </w:rPr>
              <w:t>Rodzaj Usługi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pStyle w:val="Nagwektabeli"/>
              <w:snapToGrid w:val="0"/>
              <w:spacing w:line="360" w:lineRule="auto"/>
              <w:rPr>
                <w:b w:val="0"/>
              </w:rPr>
            </w:pPr>
            <w:r w:rsidRPr="007A7DF0">
              <w:rPr>
                <w:b w:val="0"/>
              </w:rPr>
              <w:t>Parametry Usługi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pStyle w:val="Nagwektabeli"/>
              <w:snapToGrid w:val="0"/>
              <w:spacing w:line="360" w:lineRule="auto"/>
              <w:rPr>
                <w:b w:val="0"/>
              </w:rPr>
            </w:pPr>
            <w:r w:rsidRPr="007A7DF0">
              <w:rPr>
                <w:b w:val="0"/>
              </w:rPr>
              <w:t>Łączna kwota opłaty abonamentowej za usługę miesięcznie</w:t>
            </w:r>
          </w:p>
        </w:tc>
      </w:tr>
      <w:tr w:rsidR="002B0339" w:rsidRPr="007A7DF0" w:rsidTr="00095596">
        <w:trPr>
          <w:trHeight w:val="5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DF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pStyle w:val="Zawartotabeli"/>
              <w:snapToGrid w:val="0"/>
              <w:spacing w:line="360" w:lineRule="auto"/>
              <w:jc w:val="center"/>
              <w:rPr>
                <w:bCs/>
              </w:rPr>
            </w:pPr>
          </w:p>
          <w:p w:rsidR="002B0339" w:rsidRPr="007A7DF0" w:rsidRDefault="002B0339" w:rsidP="00095596">
            <w:pPr>
              <w:pStyle w:val="Zawartotabeli"/>
              <w:snapToGrid w:val="0"/>
              <w:spacing w:line="360" w:lineRule="auto"/>
              <w:jc w:val="center"/>
              <w:rPr>
                <w:rFonts w:eastAsia="Times New Roman"/>
                <w:bCs/>
              </w:rPr>
            </w:pPr>
            <w:r w:rsidRPr="007A7DF0">
              <w:rPr>
                <w:bCs/>
              </w:rPr>
              <w:t>…………………..</w:t>
            </w:r>
          </w:p>
          <w:p w:rsidR="002B0339" w:rsidRPr="007A7DF0" w:rsidRDefault="002B0339" w:rsidP="00095596">
            <w:pPr>
              <w:pStyle w:val="Zawartotabeli"/>
              <w:snapToGrid w:val="0"/>
              <w:spacing w:line="360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pStyle w:val="Tekstpodstawowy"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39" w:rsidRPr="007A7DF0" w:rsidRDefault="002B0339" w:rsidP="0009559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…………………….</w:t>
            </w:r>
          </w:p>
        </w:tc>
      </w:tr>
    </w:tbl>
    <w:p w:rsidR="002B0339" w:rsidRPr="007A7DF0" w:rsidRDefault="002B0339" w:rsidP="002B0339">
      <w:pPr>
        <w:tabs>
          <w:tab w:val="left" w:pos="709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Szczegóły dotyczące zasad świadczenia usług opisanych w tabeli określać będzie stosowna umowa abonencka, która będzie zawarta przez Zamawiającego z Wykonawcą na okres 36 miesięcy. </w:t>
      </w:r>
    </w:p>
    <w:p w:rsidR="002B0339" w:rsidRPr="007A7DF0" w:rsidRDefault="002B0339" w:rsidP="002B0339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Zamawiający zobowiązuje się do zamówienia u Wykonawcy usług o parametrach, jak powyżej.</w:t>
      </w:r>
    </w:p>
    <w:p w:rsidR="002B0339" w:rsidRPr="007A7DF0" w:rsidRDefault="002B0339" w:rsidP="002B0339">
      <w:pPr>
        <w:tabs>
          <w:tab w:val="left" w:pos="709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tabs>
          <w:tab w:val="left" w:pos="709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§4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Wynagrodzenie</w:t>
      </w:r>
    </w:p>
    <w:p w:rsidR="002B0339" w:rsidRPr="007A7DF0" w:rsidRDefault="002B0339" w:rsidP="002B033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Za wykonanie podłączenia do sieci  celem świadczenia  usług telekomunikacyjnych Strony ustalają opłatę przyłączeniową w kwocie …………….. zł netto + obowiązująca stawka podatku VAT.</w:t>
      </w:r>
    </w:p>
    <w:p w:rsidR="002B0339" w:rsidRPr="007A7DF0" w:rsidRDefault="002B0339" w:rsidP="002B033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 przypadku zawarcia umowy z Wykonawcą  na świadczenie usług zawartych w § 3 ust. 6 na okres co najmniej określony § 3 ust. 7 Zamawiającemu zostanie przyznana preferencja w zakresie instalacji przyłącza w kwocie ……………… zł netto.</w:t>
      </w:r>
    </w:p>
    <w:p w:rsidR="002B0339" w:rsidRPr="007A7DF0" w:rsidRDefault="002B0339" w:rsidP="002B0339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Po uwzględnieniu preferencji Zamawiający zapłaci opłatą  przyłączeniową w wysokości ………….zł netto. W przypadku rozwiązania, wygaśnięcia umowy o świadczenie usług telekomunikacyjnych opisanych w tabeli powyżej, </w:t>
      </w:r>
      <w:r w:rsidRPr="007A7DF0">
        <w:rPr>
          <w:rStyle w:val="apple-converted-space"/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 </w:t>
      </w:r>
      <w:r w:rsidRPr="007A7D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</w:t>
      </w:r>
      <w:r w:rsidRPr="007A7DF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Zamawiającego lub Wykonawcę z winy Zamawiającego</w:t>
      </w:r>
      <w:r w:rsidRPr="007A7DF0">
        <w:rPr>
          <w:rFonts w:ascii="Times New Roman" w:hAnsi="Times New Roman" w:cs="Times New Roman"/>
          <w:sz w:val="24"/>
          <w:szCs w:val="24"/>
        </w:rPr>
        <w:t xml:space="preserve"> przed upływam okresu obowiązywania umowy,  Wykonawca </w:t>
      </w:r>
      <w:r w:rsidRPr="007A7DF0">
        <w:rPr>
          <w:rFonts w:ascii="Times New Roman" w:hAnsi="Times New Roman" w:cs="Times New Roman"/>
          <w:sz w:val="24"/>
          <w:szCs w:val="24"/>
        </w:rPr>
        <w:lastRenderedPageBreak/>
        <w:t xml:space="preserve">obciąża Zamawiającego opłatą w wysokości stanowiącej równowartość ulgi (preferencji) przyznanej Zamawiającemu w wykonaniu przyłącza, pomniejszonej o proporcjonalną jej wartość za okres od dnia zawarcia Umowy Abonenckiej do dnia jej rozwiązania. </w:t>
      </w:r>
    </w:p>
    <w:p w:rsidR="002B0339" w:rsidRPr="007A7DF0" w:rsidRDefault="002B0339" w:rsidP="002B033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Płatność opłaty przyłączeniowej, o którym mowa w ust. 1 po uwzględnieniu rabatu, o którym mowa w ust.2 nastąpi na podstawie faktury VAT wystawionej przez Wykonawcę w terminie płatności wskazanym na fakturze. </w:t>
      </w:r>
    </w:p>
    <w:p w:rsidR="002B0339" w:rsidRPr="007A7DF0" w:rsidRDefault="002B0339" w:rsidP="002B033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Podstawą do wystawienia  faktury VAT jest spisanie przez strony, w terminie 7 dni od daty  podłączenia do sieci  celem świadczenia  usług telekomunikacyjnych protokołu zdawczo-odbiorczego podłączenia do sieci. Wykonawca zobowiązuje się do poinformowania Zamawiającego, co najmniej z 3 dniowym wyprzedzeniem o miejscu i terminie spisania protokołu zdawczo- odbiorczego. W przypadku nie przystąpienia do odbioru przedmiotu umowy we wskazanym terminie – przyjmuje się, iż Zamawiający odebrał przedmiot bez zastrzeżeń.</w:t>
      </w:r>
    </w:p>
    <w:p w:rsidR="002B0339" w:rsidRPr="007A7DF0" w:rsidRDefault="002B0339" w:rsidP="002B033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§5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Skutki niewykonania lub nienależytego wykonania umowy</w:t>
      </w:r>
    </w:p>
    <w:p w:rsidR="002B0339" w:rsidRPr="007A7DF0" w:rsidRDefault="002B0339" w:rsidP="002B0339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 przypadku opóźnienia Zamawiającego z zapłatą wynagrodzenia, Zamawiający zapłaci odsetki ustawowe od niezapłaconej w terminie należności.</w:t>
      </w:r>
    </w:p>
    <w:p w:rsidR="002B0339" w:rsidRPr="007A7DF0" w:rsidRDefault="002B0339" w:rsidP="002B0339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Zamawiający zapłaci Wykonawcy karę umowną za odstąpienie od umowy z winy Zamawiającego w wysokości 100 % wynagrodzenia określonego § 4 ust. 1.</w:t>
      </w:r>
    </w:p>
    <w:p w:rsidR="002B0339" w:rsidRPr="007A7DF0" w:rsidRDefault="002B0339" w:rsidP="002B0339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2B0339" w:rsidRPr="007A7DF0" w:rsidRDefault="002B0339" w:rsidP="002B0339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za zwłokę realizacji przedmiotu umowy z winy Wykonawcy, w wysokości 0,1% wynagrodzenia określonego § 4 ust. 1. wynagrodzenia za każdy dzień zwłoki,</w:t>
      </w:r>
    </w:p>
    <w:p w:rsidR="002B0339" w:rsidRPr="007A7DF0" w:rsidRDefault="002B0339" w:rsidP="002B0339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za odstąpienie od zawartej umowy z winy Wykonawcy, w wysokości 50% </w:t>
      </w:r>
    </w:p>
    <w:p w:rsidR="002B0339" w:rsidRPr="007A7DF0" w:rsidRDefault="002B0339" w:rsidP="002B0339">
      <w:pPr>
        <w:pStyle w:val="Akapitzlist"/>
        <w:numPr>
          <w:ilvl w:val="0"/>
          <w:numId w:val="5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Strony mogą dochodzić na zasadach ogólnych, odszkodowania w przypadku szkody przewyższającej wysokość zastrzeżonej kary umownej.</w:t>
      </w:r>
    </w:p>
    <w:p w:rsidR="002B0339" w:rsidRPr="007A7DF0" w:rsidRDefault="002B0339" w:rsidP="002B0339">
      <w:pPr>
        <w:pStyle w:val="Akapitzlist"/>
        <w:numPr>
          <w:ilvl w:val="0"/>
          <w:numId w:val="5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 przypadku niewykonania lub nienależytego wykonania Umowy przez jedną ze Stron, druga Strona może wezwać Stronę naruszającą Umowę do jej prawidłowego wykonywania, wyznaczając w tym celu odpowiedni termin, z zastrzeżeniem że po bezskutecznym upływie tego terminu będzie miała prawo rozwiązać Umowę ze skutkiem natychmiastowym lub żądać prawidłowego wykonania Umowy i naprawienia szkody.</w:t>
      </w:r>
    </w:p>
    <w:p w:rsidR="002B0339" w:rsidRPr="007A7DF0" w:rsidRDefault="002B0339" w:rsidP="002B0339">
      <w:pPr>
        <w:pStyle w:val="Akapitzlist"/>
        <w:numPr>
          <w:ilvl w:val="0"/>
          <w:numId w:val="5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Rozwiązanie umowy w trybie wskazanym w ustępie poprzednim możliwe jest wyłącznie w przypadku naruszenia jej istotnych postanowień, do których zalicza się:</w:t>
      </w:r>
    </w:p>
    <w:p w:rsidR="002B0339" w:rsidRPr="007A7DF0" w:rsidRDefault="002B0339" w:rsidP="002B0339">
      <w:pPr>
        <w:pStyle w:val="Akapitzlist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lastRenderedPageBreak/>
        <w:t>zwłokę w podłączeniu do sieci  celem świadczenia  usług telekomunikacyjnych, opisanego w §1 Umowy,</w:t>
      </w:r>
    </w:p>
    <w:p w:rsidR="002B0339" w:rsidRPr="007A7DF0" w:rsidRDefault="002B0339" w:rsidP="002B0339">
      <w:pPr>
        <w:pStyle w:val="Akapitzlist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opóźnieniu w zapłacie wynagrodzenia, trwającą co najmniej 2 tygodnie, po bezskutecznym upływie dodatkowego, co najmniej tygodniowego terminu, o którym mowa w ust. 5, do zapłaty zobowiązania.     </w:t>
      </w:r>
    </w:p>
    <w:p w:rsidR="002B0339" w:rsidRPr="007A7DF0" w:rsidRDefault="002B0339" w:rsidP="002B033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§6</w:t>
      </w:r>
    </w:p>
    <w:p w:rsidR="002B0339" w:rsidRPr="007A7DF0" w:rsidRDefault="002B0339" w:rsidP="002B033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Warunek</w:t>
      </w:r>
    </w:p>
    <w:p w:rsidR="002B0339" w:rsidRPr="007A7DF0" w:rsidRDefault="002B0339" w:rsidP="002B0339">
      <w:pPr>
        <w:pStyle w:val="Akapitzlist"/>
        <w:numPr>
          <w:ilvl w:val="1"/>
          <w:numId w:val="5"/>
        </w:numPr>
        <w:tabs>
          <w:tab w:val="left" w:pos="709"/>
        </w:tabs>
        <w:suppressAutoHyphens/>
        <w:spacing w:after="0" w:line="360" w:lineRule="auto"/>
        <w:jc w:val="both"/>
        <w:rPr>
          <w:rStyle w:val="Uwydatnienie"/>
          <w:rFonts w:ascii="Times New Roman" w:eastAsia="TT18B2o00" w:hAnsi="Times New Roman" w:cs="Times New Roman"/>
          <w:bCs/>
          <w:i w:val="0"/>
          <w:iCs w:val="0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Dla uchylenia wątpliwości, Strony oświadczają, że niniejsza umowa jest warunkową umową podłączenia do sieci  celem świadczenia  usług telekomunikacyjnych, której skutki powstaną z chwilą ziszczenia się warunku polegającego na tym, że Wykonawca pozyska </w:t>
      </w:r>
      <w:r w:rsidRPr="007A7DF0">
        <w:rPr>
          <w:rFonts w:ascii="Times New Roman" w:eastAsia="Times New Roman" w:hAnsi="Times New Roman" w:cs="Times New Roman"/>
          <w:bCs/>
          <w:sz w:val="24"/>
          <w:szCs w:val="24"/>
        </w:rPr>
        <w:t>pozytywne warunki i odpowiednie zgody na wykonanie podłączenia do sieci  celem świadczenia  usług telekomunikacyjnych w lokalizacji:</w:t>
      </w:r>
      <w:r w:rsidRPr="007A7DF0">
        <w:rPr>
          <w:rFonts w:ascii="Times New Roman" w:hAnsi="Times New Roman" w:cs="Times New Roman"/>
          <w:sz w:val="24"/>
          <w:szCs w:val="24"/>
        </w:rPr>
        <w:t xml:space="preserve"> </w:t>
      </w:r>
      <w:r w:rsidRPr="007A7DF0">
        <w:rPr>
          <w:rStyle w:val="Uwydatnienie"/>
          <w:rFonts w:ascii="Times New Roman" w:eastAsia="TT18B2o00" w:hAnsi="Times New Roman" w:cs="Times New Roman"/>
          <w:bCs/>
          <w:i w:val="0"/>
          <w:iCs w:val="0"/>
          <w:sz w:val="24"/>
          <w:szCs w:val="24"/>
        </w:rPr>
        <w:t xml:space="preserve"> </w:t>
      </w:r>
    </w:p>
    <w:p w:rsidR="002B0339" w:rsidRPr="007A7DF0" w:rsidRDefault="002B0339" w:rsidP="002B0339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A7DF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B0339" w:rsidRPr="007A7DF0" w:rsidRDefault="002B0339" w:rsidP="002B0339">
      <w:pPr>
        <w:pStyle w:val="Akapitzlist"/>
        <w:numPr>
          <w:ilvl w:val="1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Dla nabrania mocy wiążącej przez niniejszą umowę konieczne jest, aby warunek ziścił się do dnia </w:t>
      </w:r>
      <w:r w:rsidRPr="007A7DF0">
        <w:rPr>
          <w:rFonts w:ascii="Times New Roman" w:hAnsi="Times New Roman" w:cs="Times New Roman"/>
          <w:bCs/>
          <w:sz w:val="24"/>
          <w:szCs w:val="24"/>
        </w:rPr>
        <w:t>…………………. W przypadku nie ziszczenia się warunku w zakreślonym terminie umowa niniejsza ulega rozwiązaniu.</w:t>
      </w:r>
    </w:p>
    <w:p w:rsidR="002B0339" w:rsidRPr="007A7DF0" w:rsidRDefault="002B0339" w:rsidP="002B0339">
      <w:pPr>
        <w:pStyle w:val="Akapitzlist"/>
        <w:numPr>
          <w:ilvl w:val="1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Z dniem podpisania Umowy wchodzą w życie te jej postanowienia, które służą ziszczeniu się warunku. </w:t>
      </w:r>
    </w:p>
    <w:p w:rsidR="002B0339" w:rsidRPr="007A7DF0" w:rsidRDefault="002B0339" w:rsidP="002B0339">
      <w:pPr>
        <w:pStyle w:val="Akapitzlist"/>
        <w:numPr>
          <w:ilvl w:val="1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Strony zgodnie postanawiają, że w przypadku nie uzyskania przez Wykonawcę pozytywnych warunków i </w:t>
      </w:r>
      <w:proofErr w:type="spellStart"/>
      <w:r w:rsidRPr="007A7DF0">
        <w:rPr>
          <w:rFonts w:ascii="Times New Roman" w:hAnsi="Times New Roman" w:cs="Times New Roman"/>
          <w:sz w:val="24"/>
          <w:szCs w:val="24"/>
        </w:rPr>
        <w:t>zgód</w:t>
      </w:r>
      <w:proofErr w:type="spellEnd"/>
      <w:r w:rsidRPr="007A7DF0">
        <w:rPr>
          <w:rFonts w:ascii="Times New Roman" w:hAnsi="Times New Roman" w:cs="Times New Roman"/>
          <w:sz w:val="24"/>
          <w:szCs w:val="24"/>
        </w:rPr>
        <w:t xml:space="preserve"> </w:t>
      </w:r>
      <w:r w:rsidRPr="007A7DF0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podłączenia do sieci  celem świadczenia  usług telekomunikacyjnych </w:t>
      </w:r>
      <w:r w:rsidRPr="007A7DF0">
        <w:rPr>
          <w:rFonts w:ascii="Times New Roman" w:hAnsi="Times New Roman" w:cs="Times New Roman"/>
          <w:sz w:val="24"/>
          <w:szCs w:val="24"/>
        </w:rPr>
        <w:t xml:space="preserve">Zamawiający nie jest uprawniony do dochodzenia względem Wykonawcy jakichkolwiek roszczeń z tego tytułu, w szczególności utraconych korzyści. 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 7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Rozwiązywanie sporów</w:t>
      </w:r>
    </w:p>
    <w:p w:rsidR="002B0339" w:rsidRPr="007A7DF0" w:rsidRDefault="002B0339" w:rsidP="002B0339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Strony zgodnie postanawiają, iż w przypadku zaistnienia jakiegokolwiek sporu związanego z Umową, w szczególności sporu dotyczącego istnienia, ważności lub skuteczności Umowy lub jej poszczególnych postanowień, sporu dotyczącego treści postanowień Umowy lub sposobu ich realizacji, Strony w pierwszej kolejności podejmą działania zmierzające do polubownego rozwiązania sporu, w szczególności poprzez przeprowadzenie stosownych negocjacji.</w:t>
      </w:r>
    </w:p>
    <w:p w:rsidR="002B0339" w:rsidRPr="007A7DF0" w:rsidRDefault="002B0339" w:rsidP="002B0339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 razie nie dojścia do porozumienia co do sposobu rozwiązania sporu, sądem właściwym do jego rozstrzygnięcia będzie Sąd Rejonowy właściwy dla siedziby Wykonawcy.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lastRenderedPageBreak/>
        <w:t>§8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Siła wyższa</w:t>
      </w:r>
    </w:p>
    <w:p w:rsidR="002B0339" w:rsidRPr="007A7DF0" w:rsidRDefault="002B0339" w:rsidP="002B0339">
      <w:pPr>
        <w:pStyle w:val="Akapitzlist"/>
        <w:numPr>
          <w:ilvl w:val="1"/>
          <w:numId w:val="6"/>
        </w:numPr>
        <w:tabs>
          <w:tab w:val="left" w:pos="709"/>
          <w:tab w:val="left" w:pos="142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Żadna ze Stron nie będzie ponosić odpowiedzialności wobec drugiej Strony, za ewentualne uchybienia w wykonaniu postanowień Umowy w sytuacji, gdy będą one spowodowane przyczynami obiektywnie niezależnymi, których zaistnienia nie można było uniknąć nawet w przypadku zachowania przez daną Stronę należytej staranności. </w:t>
      </w: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§9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Postanowienia końcowe</w:t>
      </w:r>
    </w:p>
    <w:p w:rsidR="002B0339" w:rsidRPr="007A7DF0" w:rsidRDefault="002B0339" w:rsidP="002B0339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pod rygorem nieważności.</w:t>
      </w:r>
    </w:p>
    <w:p w:rsidR="002B0339" w:rsidRPr="007A7DF0" w:rsidRDefault="002B0339" w:rsidP="002B0339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>W zakresie  nieuregulowanym postanowieniami niniejszej umowy zastosowanie będą miały przepisy kodeksu cywilnego i innych powszechnie obowiązujących przepisów prawa.</w:t>
      </w:r>
    </w:p>
    <w:p w:rsidR="002B0339" w:rsidRPr="007A7DF0" w:rsidRDefault="002B0339" w:rsidP="002B0339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po jednym dla każdej ze Stron. </w:t>
      </w: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27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       </w:t>
      </w:r>
      <w:r w:rsidR="00641627" w:rsidRPr="007A7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A7DF0">
        <w:rPr>
          <w:rFonts w:ascii="Times New Roman" w:hAnsi="Times New Roman" w:cs="Times New Roman"/>
          <w:sz w:val="24"/>
          <w:szCs w:val="24"/>
        </w:rPr>
        <w:t xml:space="preserve">  </w:t>
      </w:r>
      <w:r w:rsidR="00641627" w:rsidRPr="007A7DF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B0339" w:rsidRPr="007A7DF0" w:rsidRDefault="00641627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339" w:rsidRPr="007A7DF0">
        <w:rPr>
          <w:rFonts w:ascii="Times New Roman" w:hAnsi="Times New Roman" w:cs="Times New Roman"/>
          <w:sz w:val="24"/>
          <w:szCs w:val="24"/>
        </w:rPr>
        <w:t>___________________                                                 ___________________</w:t>
      </w:r>
    </w:p>
    <w:p w:rsidR="002B0339" w:rsidRPr="007A7DF0" w:rsidRDefault="002B0339" w:rsidP="002B0339">
      <w:pPr>
        <w:tabs>
          <w:tab w:val="left" w:pos="65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F0">
        <w:rPr>
          <w:rFonts w:ascii="Times New Roman" w:hAnsi="Times New Roman" w:cs="Times New Roman"/>
          <w:sz w:val="24"/>
          <w:szCs w:val="24"/>
        </w:rPr>
        <w:t xml:space="preserve">                Zamawiający</w:t>
      </w:r>
      <w:r w:rsidRPr="007A7DF0">
        <w:rPr>
          <w:rFonts w:ascii="Times New Roman" w:hAnsi="Times New Roman" w:cs="Times New Roman"/>
          <w:sz w:val="24"/>
          <w:szCs w:val="24"/>
        </w:rPr>
        <w:tab/>
        <w:t xml:space="preserve">   Wykonawca</w:t>
      </w: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39" w:rsidRPr="007A7DF0" w:rsidRDefault="002B0339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F1" w:rsidRPr="007A7DF0" w:rsidRDefault="00140DF1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F1" w:rsidRPr="007A7DF0" w:rsidRDefault="00140DF1" w:rsidP="002B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0DF1" w:rsidRPr="007A7DF0" w:rsidSect="00A0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T18B2o00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FD0A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decimal"/>
      <w:lvlText w:val="%5."/>
      <w:lvlJc w:val="left"/>
      <w:pPr>
        <w:tabs>
          <w:tab w:val="num" w:pos="2596"/>
        </w:tabs>
        <w:ind w:left="2596" w:hanging="360"/>
      </w:pPr>
    </w:lvl>
    <w:lvl w:ilvl="5">
      <w:start w:val="1"/>
      <w:numFmt w:val="decimal"/>
      <w:lvlText w:val="%6."/>
      <w:lvlJc w:val="left"/>
      <w:pPr>
        <w:tabs>
          <w:tab w:val="num" w:pos="2956"/>
        </w:tabs>
        <w:ind w:left="2956" w:hanging="360"/>
      </w:pPr>
    </w:lvl>
    <w:lvl w:ilvl="6">
      <w:start w:val="1"/>
      <w:numFmt w:val="decimal"/>
      <w:lvlText w:val="%7."/>
      <w:lvlJc w:val="left"/>
      <w:pPr>
        <w:tabs>
          <w:tab w:val="num" w:pos="3316"/>
        </w:tabs>
        <w:ind w:left="3316" w:hanging="360"/>
      </w:pPr>
    </w:lvl>
    <w:lvl w:ilvl="7">
      <w:start w:val="1"/>
      <w:numFmt w:val="decimal"/>
      <w:lvlText w:val="%8."/>
      <w:lvlJc w:val="left"/>
      <w:pPr>
        <w:tabs>
          <w:tab w:val="num" w:pos="3676"/>
        </w:tabs>
        <w:ind w:left="3676" w:hanging="360"/>
      </w:pPr>
    </w:lvl>
    <w:lvl w:ilvl="8">
      <w:start w:val="1"/>
      <w:numFmt w:val="decimal"/>
      <w:lvlText w:val="%9."/>
      <w:lvlJc w:val="left"/>
      <w:pPr>
        <w:tabs>
          <w:tab w:val="num" w:pos="4036"/>
        </w:tabs>
        <w:ind w:left="4036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multilevel"/>
    <w:tmpl w:val="88D4B54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T18B2o00" w:hAnsiTheme="minorHAnsi"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8"/>
    <w:multiLevelType w:val="multilevel"/>
    <w:tmpl w:val="A448FAF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A"/>
    <w:multiLevelType w:val="multilevel"/>
    <w:tmpl w:val="B7CECA3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B"/>
    <w:multiLevelType w:val="singleLevel"/>
    <w:tmpl w:val="554008AC"/>
    <w:name w:val="WW8Num11"/>
    <w:lvl w:ilvl="0">
      <w:start w:val="1"/>
      <w:numFmt w:val="lowerLetter"/>
      <w:lvlText w:val="%1."/>
      <w:lvlJc w:val="left"/>
      <w:pPr>
        <w:tabs>
          <w:tab w:val="num" w:pos="1"/>
        </w:tabs>
        <w:ind w:left="1070" w:hanging="360"/>
      </w:pPr>
      <w:rPr>
        <w:b w:val="0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cs="Calibri"/>
      </w:rPr>
    </w:lvl>
  </w:abstractNum>
  <w:abstractNum w:abstractNumId="7">
    <w:nsid w:val="58672E8E"/>
    <w:multiLevelType w:val="hybridMultilevel"/>
    <w:tmpl w:val="2A26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876AA5"/>
    <w:multiLevelType w:val="hybridMultilevel"/>
    <w:tmpl w:val="A97220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24160"/>
    <w:multiLevelType w:val="hybridMultilevel"/>
    <w:tmpl w:val="AD6C7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B0339"/>
    <w:rsid w:val="000319A7"/>
    <w:rsid w:val="00140DF1"/>
    <w:rsid w:val="002B0339"/>
    <w:rsid w:val="00470965"/>
    <w:rsid w:val="00641627"/>
    <w:rsid w:val="007A7DF0"/>
    <w:rsid w:val="00807032"/>
    <w:rsid w:val="00B51F37"/>
    <w:rsid w:val="00C24705"/>
    <w:rsid w:val="00C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3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B0339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B0339"/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2B03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2B0339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ar-SA"/>
    </w:rPr>
  </w:style>
  <w:style w:type="character" w:styleId="Uwydatnienie">
    <w:name w:val="Emphasis"/>
    <w:qFormat/>
    <w:rsid w:val="002B0339"/>
    <w:rPr>
      <w:i/>
      <w:iCs/>
    </w:rPr>
  </w:style>
  <w:style w:type="character" w:customStyle="1" w:styleId="apple-converted-space">
    <w:name w:val="apple-converted-space"/>
    <w:rsid w:val="002B0339"/>
  </w:style>
  <w:style w:type="table" w:styleId="Tabela-Siatka">
    <w:name w:val="Table Grid"/>
    <w:basedOn w:val="Standardowy"/>
    <w:uiPriority w:val="59"/>
    <w:rsid w:val="002B0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2</cp:revision>
  <dcterms:created xsi:type="dcterms:W3CDTF">2017-03-30T07:05:00Z</dcterms:created>
  <dcterms:modified xsi:type="dcterms:W3CDTF">2017-03-30T07:41:00Z</dcterms:modified>
</cp:coreProperties>
</file>